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FC0" w:rsidRPr="002F110C" w:rsidRDefault="00561FC0" w:rsidP="00561FC0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F110C">
        <w:rPr>
          <w:rFonts w:ascii="Times New Roman" w:hAnsi="Times New Roman" w:cs="Times New Roman"/>
          <w:i/>
          <w:sz w:val="24"/>
          <w:szCs w:val="24"/>
          <w:u w:val="single"/>
        </w:rPr>
        <w:t>(Фирменный бланк участника)</w:t>
      </w:r>
    </w:p>
    <w:p w:rsidR="00561FC0" w:rsidRPr="002F110C" w:rsidRDefault="00561FC0" w:rsidP="00561FC0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61FC0" w:rsidRPr="002F110C" w:rsidRDefault="00561FC0" w:rsidP="00561F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 xml:space="preserve">Дата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F110C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F110C">
        <w:rPr>
          <w:rFonts w:ascii="Times New Roman" w:hAnsi="Times New Roman" w:cs="Times New Roman"/>
          <w:sz w:val="24"/>
          <w:szCs w:val="24"/>
        </w:rPr>
        <w:t xml:space="preserve"> закупочной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F110C">
        <w:rPr>
          <w:rFonts w:ascii="Times New Roman" w:hAnsi="Times New Roman" w:cs="Times New Roman"/>
          <w:sz w:val="24"/>
          <w:szCs w:val="24"/>
        </w:rPr>
        <w:t>омиссии</w:t>
      </w:r>
    </w:p>
    <w:p w:rsidR="00561FC0" w:rsidRPr="002F110C" w:rsidRDefault="00561FC0" w:rsidP="00561F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F110C">
        <w:rPr>
          <w:rFonts w:ascii="Times New Roman" w:hAnsi="Times New Roman" w:cs="Times New Roman"/>
          <w:sz w:val="24"/>
          <w:szCs w:val="24"/>
        </w:rPr>
        <w:t xml:space="preserve">ООО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F110C">
        <w:rPr>
          <w:rFonts w:ascii="Times New Roman" w:hAnsi="Times New Roman" w:cs="Times New Roman"/>
          <w:sz w:val="24"/>
          <w:szCs w:val="24"/>
        </w:rPr>
        <w:t>ТД «Е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2F110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иб</w:t>
      </w:r>
      <w:r w:rsidRPr="002F110C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>нерго</w:t>
      </w:r>
      <w:r w:rsidRPr="002F110C">
        <w:rPr>
          <w:rFonts w:ascii="Times New Roman" w:hAnsi="Times New Roman" w:cs="Times New Roman"/>
          <w:sz w:val="24"/>
          <w:szCs w:val="24"/>
        </w:rPr>
        <w:t>»</w:t>
      </w:r>
    </w:p>
    <w:p w:rsidR="00561FC0" w:rsidRPr="002F110C" w:rsidRDefault="00561FC0" w:rsidP="00561FC0">
      <w:pPr>
        <w:rPr>
          <w:rFonts w:ascii="Times New Roman" w:hAnsi="Times New Roman" w:cs="Times New Roman"/>
          <w:sz w:val="24"/>
          <w:szCs w:val="24"/>
        </w:rPr>
      </w:pPr>
    </w:p>
    <w:p w:rsidR="00561FC0" w:rsidRPr="002F110C" w:rsidRDefault="00561FC0" w:rsidP="00561F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10C">
        <w:rPr>
          <w:rFonts w:ascii="Times New Roman" w:hAnsi="Times New Roman" w:cs="Times New Roman"/>
          <w:b/>
          <w:sz w:val="24"/>
          <w:szCs w:val="24"/>
        </w:rPr>
        <w:t>ТЕХНИЧЕСКОЕ ПРЕДЛОЖЕНИЕ</w:t>
      </w:r>
    </w:p>
    <w:p w:rsidR="00561FC0" w:rsidRPr="002F110C" w:rsidRDefault="00561FC0" w:rsidP="00561FC0">
      <w:pPr>
        <w:tabs>
          <w:tab w:val="left" w:pos="172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033C3">
        <w:rPr>
          <w:rFonts w:ascii="Times New Roman" w:hAnsi="Times New Roman" w:cs="Times New Roman"/>
          <w:sz w:val="24"/>
          <w:szCs w:val="24"/>
        </w:rPr>
        <w:t>анализа</w:t>
      </w:r>
      <w:r w:rsidRPr="002F110C">
        <w:rPr>
          <w:rFonts w:ascii="Times New Roman" w:hAnsi="Times New Roman" w:cs="Times New Roman"/>
          <w:sz w:val="24"/>
          <w:szCs w:val="24"/>
        </w:rPr>
        <w:t xml:space="preserve"> предложения (</w:t>
      </w:r>
      <w:r w:rsidRPr="002F110C">
        <w:rPr>
          <w:rFonts w:ascii="Times New Roman" w:hAnsi="Times New Roman" w:cs="Times New Roman"/>
          <w:i/>
          <w:sz w:val="24"/>
          <w:szCs w:val="24"/>
        </w:rPr>
        <w:t>номер, полное наименование</w:t>
      </w:r>
      <w:r w:rsidRPr="002F110C">
        <w:rPr>
          <w:rFonts w:ascii="Times New Roman" w:hAnsi="Times New Roman" w:cs="Times New Roman"/>
          <w:sz w:val="24"/>
          <w:szCs w:val="24"/>
        </w:rPr>
        <w:t>)</w:t>
      </w:r>
    </w:p>
    <w:p w:rsidR="00561FC0" w:rsidRPr="002F110C" w:rsidRDefault="00561FC0" w:rsidP="00561FC0">
      <w:p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i/>
          <w:sz w:val="24"/>
          <w:szCs w:val="24"/>
        </w:rPr>
        <w:t>Наименование участника</w:t>
      </w:r>
      <w:r w:rsidRPr="002F110C">
        <w:rPr>
          <w:rFonts w:ascii="Times New Roman" w:hAnsi="Times New Roman" w:cs="Times New Roman"/>
          <w:sz w:val="24"/>
          <w:szCs w:val="24"/>
        </w:rPr>
        <w:t>, предлагает к поставке по номенклатурным номерам следующее оборудование: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3"/>
        <w:gridCol w:w="1874"/>
        <w:gridCol w:w="1861"/>
        <w:gridCol w:w="2977"/>
        <w:gridCol w:w="1134"/>
        <w:gridCol w:w="986"/>
      </w:tblGrid>
      <w:tr w:rsidR="00561FC0" w:rsidRPr="002F110C" w:rsidTr="003658A8">
        <w:tc>
          <w:tcPr>
            <w:tcW w:w="513" w:type="dxa"/>
          </w:tcPr>
          <w:p w:rsidR="00561FC0" w:rsidRPr="002F110C" w:rsidRDefault="00561FC0" w:rsidP="003658A8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4" w:type="dxa"/>
          </w:tcPr>
          <w:p w:rsidR="00561FC0" w:rsidRPr="002F110C" w:rsidRDefault="00561FC0" w:rsidP="003658A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1861" w:type="dxa"/>
          </w:tcPr>
          <w:p w:rsidR="00561FC0" w:rsidRPr="002F110C" w:rsidRDefault="00561FC0" w:rsidP="003658A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комплекта продукции Заказчика </w:t>
            </w:r>
            <w:r w:rsidRPr="002F110C">
              <w:rPr>
                <w:rFonts w:ascii="Times New Roman" w:hAnsi="Times New Roman" w:cs="Times New Roman"/>
                <w:i/>
                <w:sz w:val="24"/>
                <w:szCs w:val="24"/>
              </w:rPr>
              <w:t>(требуемые параметры)</w:t>
            </w:r>
          </w:p>
        </w:tc>
        <w:tc>
          <w:tcPr>
            <w:tcW w:w="2977" w:type="dxa"/>
          </w:tcPr>
          <w:p w:rsidR="00561FC0" w:rsidRPr="002F110C" w:rsidRDefault="00561FC0" w:rsidP="003658A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Аналог, уточнения полное наименование заявленной продукции</w:t>
            </w:r>
          </w:p>
        </w:tc>
        <w:tc>
          <w:tcPr>
            <w:tcW w:w="1134" w:type="dxa"/>
          </w:tcPr>
          <w:p w:rsidR="00561FC0" w:rsidRPr="002F110C" w:rsidRDefault="00561FC0" w:rsidP="003658A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Производительность</w:t>
            </w:r>
          </w:p>
        </w:tc>
        <w:tc>
          <w:tcPr>
            <w:tcW w:w="986" w:type="dxa"/>
          </w:tcPr>
          <w:p w:rsidR="00561FC0" w:rsidRPr="002F110C" w:rsidRDefault="00561FC0" w:rsidP="003658A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A128A" w:rsidRPr="002F110C" w:rsidTr="001A14BA">
        <w:tc>
          <w:tcPr>
            <w:tcW w:w="513" w:type="dxa"/>
            <w:vAlign w:val="center"/>
          </w:tcPr>
          <w:p w:rsidR="003A128A" w:rsidRDefault="003A128A" w:rsidP="003A12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74" w:type="dxa"/>
            <w:vAlign w:val="center"/>
          </w:tcPr>
          <w:p w:rsidR="003A128A" w:rsidRDefault="003A128A" w:rsidP="003A128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ВЛ1402330000</w:t>
            </w:r>
          </w:p>
        </w:tc>
        <w:tc>
          <w:tcPr>
            <w:tcW w:w="1861" w:type="dxa"/>
            <w:vAlign w:val="center"/>
          </w:tcPr>
          <w:p w:rsidR="003A128A" w:rsidRDefault="003A128A" w:rsidP="003A128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Станок для заточки сверл от 2 до 20 мм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Partner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PP-20 арт. 102001</w:t>
            </w:r>
          </w:p>
        </w:tc>
        <w:tc>
          <w:tcPr>
            <w:tcW w:w="2977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3A128A" w:rsidRDefault="003A128A" w:rsidP="003A128A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A128A" w:rsidRPr="002F110C" w:rsidTr="001A14BA">
        <w:tc>
          <w:tcPr>
            <w:tcW w:w="513" w:type="dxa"/>
            <w:vAlign w:val="center"/>
          </w:tcPr>
          <w:p w:rsidR="003A128A" w:rsidRDefault="003A128A" w:rsidP="003A12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74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ВЛ1401450002</w:t>
            </w:r>
          </w:p>
        </w:tc>
        <w:tc>
          <w:tcPr>
            <w:tcW w:w="1861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Станок для намотки кабеля на барабан УПК-25-7ПРГС с АКУ-1400 (по опросному листу, Приложение 9.1)</w:t>
            </w:r>
          </w:p>
        </w:tc>
        <w:tc>
          <w:tcPr>
            <w:tcW w:w="2977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3A128A" w:rsidRDefault="003A128A" w:rsidP="003A12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A128A" w:rsidRPr="002F110C" w:rsidTr="001A14BA">
        <w:tc>
          <w:tcPr>
            <w:tcW w:w="513" w:type="dxa"/>
            <w:vAlign w:val="center"/>
          </w:tcPr>
          <w:p w:rsidR="003A128A" w:rsidRDefault="003A128A" w:rsidP="003A12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74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ДЦ0808510000</w:t>
            </w:r>
          </w:p>
        </w:tc>
        <w:tc>
          <w:tcPr>
            <w:tcW w:w="1861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Станок заточной для пильных цепей d-145 мм, 230 Вт,3000 об/мин</w:t>
            </w:r>
          </w:p>
        </w:tc>
        <w:tc>
          <w:tcPr>
            <w:tcW w:w="2977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3A128A" w:rsidRDefault="003A128A" w:rsidP="003A12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A128A" w:rsidRPr="002F110C" w:rsidTr="001A14BA">
        <w:tc>
          <w:tcPr>
            <w:tcW w:w="513" w:type="dxa"/>
            <w:vAlign w:val="center"/>
          </w:tcPr>
          <w:p w:rsidR="003A128A" w:rsidRDefault="003A128A" w:rsidP="003A12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74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ВЛ1402640000</w:t>
            </w:r>
          </w:p>
        </w:tc>
        <w:tc>
          <w:tcPr>
            <w:tcW w:w="1861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Станок заточной для свёрл диапазоном от 3 до 60мм (по опросному листу, Приложение 9.2)</w:t>
            </w:r>
          </w:p>
        </w:tc>
        <w:tc>
          <w:tcPr>
            <w:tcW w:w="2977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3A128A" w:rsidRDefault="003A128A" w:rsidP="003A12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A128A" w:rsidRPr="002F110C" w:rsidTr="001A14BA">
        <w:tc>
          <w:tcPr>
            <w:tcW w:w="513" w:type="dxa"/>
            <w:vAlign w:val="center"/>
          </w:tcPr>
          <w:p w:rsidR="003A128A" w:rsidRDefault="003A128A" w:rsidP="003A12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74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ВЛ1403000000</w:t>
            </w:r>
          </w:p>
        </w:tc>
        <w:tc>
          <w:tcPr>
            <w:tcW w:w="1861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Станок отрезной полуавтоматический по Техническому заданию (по опросному листу, Приложение 9.3)</w:t>
            </w:r>
          </w:p>
        </w:tc>
        <w:tc>
          <w:tcPr>
            <w:tcW w:w="2977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3A128A" w:rsidRDefault="003A128A" w:rsidP="003A12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A128A" w:rsidRPr="002F110C" w:rsidTr="001A14BA">
        <w:tc>
          <w:tcPr>
            <w:tcW w:w="513" w:type="dxa"/>
            <w:vAlign w:val="center"/>
          </w:tcPr>
          <w:p w:rsidR="003A128A" w:rsidRDefault="003A128A" w:rsidP="003A12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74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ВЛ1403010000</w:t>
            </w:r>
          </w:p>
        </w:tc>
        <w:tc>
          <w:tcPr>
            <w:tcW w:w="1861" w:type="dxa"/>
            <w:vAlign w:val="center"/>
          </w:tcPr>
          <w:p w:rsidR="003A128A" w:rsidRDefault="003A128A" w:rsidP="003A12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Станок полуавтоматический для обработки торца трубы по Техническому заданию (по опросному листу, Приложение 9.4) </w:t>
            </w:r>
          </w:p>
        </w:tc>
        <w:tc>
          <w:tcPr>
            <w:tcW w:w="2977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28A" w:rsidRPr="002F110C" w:rsidRDefault="003A128A" w:rsidP="003A128A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3A128A" w:rsidRDefault="003A128A" w:rsidP="003A12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561FC0" w:rsidRPr="002F110C" w:rsidRDefault="00561FC0" w:rsidP="00561FC0">
      <w:p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61FC0" w:rsidRPr="002F110C" w:rsidRDefault="00561FC0" w:rsidP="00561FC0">
      <w:pPr>
        <w:tabs>
          <w:tab w:val="left" w:pos="1725"/>
        </w:tabs>
        <w:rPr>
          <w:rFonts w:ascii="Times New Roman" w:hAnsi="Times New Roman" w:cs="Times New Roman"/>
          <w:b/>
          <w:sz w:val="24"/>
          <w:szCs w:val="24"/>
        </w:rPr>
      </w:pPr>
      <w:r w:rsidRPr="002F110C">
        <w:rPr>
          <w:rFonts w:ascii="Times New Roman" w:hAnsi="Times New Roman" w:cs="Times New Roman"/>
          <w:b/>
          <w:sz w:val="24"/>
          <w:szCs w:val="24"/>
        </w:rPr>
        <w:t>1. ПРЕДЛОЖЕНИЯ ПО ХАРАКТЕРИСТИКАМ.</w:t>
      </w:r>
    </w:p>
    <w:p w:rsidR="00561FC0" w:rsidRDefault="00561FC0" w:rsidP="00561FC0">
      <w:p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1.Товар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новый, производства  20__ года, не бывший ранее в употреблении, не прошедший ремонт, в том числе восстановление, замену составных частей, восстановление потребительских свойств</w:t>
      </w:r>
    </w:p>
    <w:p w:rsidR="00561FC0" w:rsidRPr="002F110C" w:rsidRDefault="00561FC0" w:rsidP="00561FC0">
      <w:p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Pr="002F110C">
        <w:rPr>
          <w:rFonts w:ascii="Times New Roman" w:hAnsi="Times New Roman" w:cs="Times New Roman"/>
          <w:sz w:val="24"/>
          <w:szCs w:val="24"/>
        </w:rPr>
        <w:t>Характеристики предлагаемого оборудования полностью соответствуют либо превосходят требуемые согласно опросным листам Заказчика.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236"/>
        <w:gridCol w:w="3119"/>
        <w:gridCol w:w="3396"/>
      </w:tblGrid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36" w:type="dxa"/>
          </w:tcPr>
          <w:p w:rsidR="00561FC0" w:rsidRPr="002F110C" w:rsidRDefault="00561FC0" w:rsidP="003658A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Значение параметра</w:t>
            </w:r>
          </w:p>
        </w:tc>
        <w:tc>
          <w:tcPr>
            <w:tcW w:w="3396" w:type="dxa"/>
          </w:tcPr>
          <w:p w:rsidR="00561FC0" w:rsidRPr="002F110C" w:rsidRDefault="00561FC0" w:rsidP="003658A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Подтверждение требований к оборудованию</w:t>
            </w: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Тип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Кол-во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Наименование напряжения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Габариты 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Маркировка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Наличие сертификата о </w:t>
            </w:r>
            <w:proofErr w:type="spellStart"/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соответсвии</w:t>
            </w:r>
            <w:proofErr w:type="spellEnd"/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Шеф-монтаж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ЗИП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C0" w:rsidRPr="002F110C" w:rsidTr="003658A8">
        <w:tc>
          <w:tcPr>
            <w:tcW w:w="594" w:type="dxa"/>
          </w:tcPr>
          <w:p w:rsidR="00561FC0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:rsidR="00561FC0" w:rsidRPr="005A0685" w:rsidRDefault="00561FC0" w:rsidP="003658A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68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Обучение оперативного персонала</w:t>
            </w:r>
          </w:p>
        </w:tc>
        <w:tc>
          <w:tcPr>
            <w:tcW w:w="3119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561FC0" w:rsidRPr="002F110C" w:rsidRDefault="00561FC0" w:rsidP="00365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FC0" w:rsidRPr="002F110C" w:rsidRDefault="00561FC0" w:rsidP="00561FC0">
      <w:pPr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 xml:space="preserve"> Более подробные характеристики прилагаются в технических чертежах и т.д.</w:t>
      </w:r>
    </w:p>
    <w:p w:rsidR="00561FC0" w:rsidRPr="002F110C" w:rsidRDefault="00561FC0" w:rsidP="00561FC0">
      <w:pPr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 xml:space="preserve">1.2. Приложения: сертификаты соответствия, чертежи, протоколы испытаний. </w:t>
      </w:r>
    </w:p>
    <w:p w:rsidR="00561FC0" w:rsidRPr="002F110C" w:rsidRDefault="00561FC0" w:rsidP="00561F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10C">
        <w:rPr>
          <w:rFonts w:ascii="Times New Roman" w:hAnsi="Times New Roman" w:cs="Times New Roman"/>
          <w:b/>
          <w:sz w:val="24"/>
          <w:szCs w:val="24"/>
        </w:rPr>
        <w:t>2. ПРЕДЛОЖЕНИЯ ПО СРОКАМ СЛУЖБЫ И УСЛОВИЯМ ГАРАНТИИ.</w:t>
      </w:r>
    </w:p>
    <w:p w:rsidR="00561FC0" w:rsidRPr="002F110C" w:rsidRDefault="00561FC0" w:rsidP="00561FC0">
      <w:pPr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>2.1. Гарантии на предлагаемое к поставке 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FC0" w:rsidRPr="002F110C" w:rsidRDefault="00561FC0" w:rsidP="00561F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2F110C">
        <w:rPr>
          <w:rFonts w:ascii="Times New Roman" w:hAnsi="Times New Roman" w:cs="Times New Roman"/>
          <w:sz w:val="24"/>
          <w:szCs w:val="24"/>
        </w:rPr>
        <w:t>Срок службы:</w:t>
      </w:r>
    </w:p>
    <w:p w:rsidR="00561FC0" w:rsidRPr="002F110C" w:rsidRDefault="00561FC0" w:rsidP="00561FC0">
      <w:pPr>
        <w:jc w:val="both"/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561FC0" w:rsidRPr="002F110C" w:rsidRDefault="00561FC0" w:rsidP="00561F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10C">
        <w:rPr>
          <w:rFonts w:ascii="Times New Roman" w:hAnsi="Times New Roman" w:cs="Times New Roman"/>
          <w:b/>
          <w:sz w:val="24"/>
          <w:szCs w:val="24"/>
        </w:rPr>
        <w:t>3. ПРЕДЛОЖЕНИЯ ПО ОРГАНИЗАЦИОННЫМ АСПЕКТАМ ПОСТАВКИ ТОВАРА.</w:t>
      </w:r>
    </w:p>
    <w:p w:rsidR="00561FC0" w:rsidRPr="002F110C" w:rsidRDefault="00561FC0" w:rsidP="00561FC0">
      <w:pPr>
        <w:jc w:val="both"/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>3.1</w:t>
      </w:r>
      <w:r w:rsidRPr="002F110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10C">
        <w:rPr>
          <w:rFonts w:ascii="Times New Roman" w:hAnsi="Times New Roman" w:cs="Times New Roman"/>
          <w:sz w:val="24"/>
          <w:szCs w:val="24"/>
        </w:rPr>
        <w:t>Товар поставляется в упаковке, обеспечивающей сохранность при транспортировке, погрузочно-разгрузочных работах.</w:t>
      </w:r>
    </w:p>
    <w:p w:rsidR="00561FC0" w:rsidRPr="002F110C" w:rsidRDefault="00561FC0" w:rsidP="00561F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3.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2.</w:t>
      </w:r>
      <w:r w:rsidRPr="002F110C">
        <w:rPr>
          <w:rFonts w:ascii="Times New Roman" w:hAnsi="Times New Roman" w:cs="Times New Roman"/>
          <w:i/>
          <w:sz w:val="24"/>
          <w:szCs w:val="24"/>
          <w:u w:val="single"/>
        </w:rPr>
        <w:t>Наименование</w:t>
      </w:r>
      <w:proofErr w:type="gramEnd"/>
      <w:r w:rsidRPr="002F110C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поставщика,</w:t>
      </w:r>
      <w:r w:rsidRPr="002F11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110C">
        <w:rPr>
          <w:rFonts w:ascii="Times New Roman" w:hAnsi="Times New Roman" w:cs="Times New Roman"/>
          <w:sz w:val="24"/>
          <w:szCs w:val="24"/>
        </w:rPr>
        <w:t>подтверждает качество товара сопроводительными документами или их надлежащим образом заверенными копиями, подтверждающим соответствие товара обязательным требованиям, установленным нормативным актам и удостоверения качества  и безопасности,  а также письменное подтверждение  производителя о подлинности  поставляемого Товара.</w:t>
      </w:r>
    </w:p>
    <w:p w:rsidR="00561FC0" w:rsidRPr="002F110C" w:rsidRDefault="00561FC0" w:rsidP="00561FC0">
      <w:pPr>
        <w:jc w:val="both"/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F110C">
        <w:rPr>
          <w:rFonts w:ascii="Times New Roman" w:hAnsi="Times New Roman" w:cs="Times New Roman"/>
          <w:sz w:val="24"/>
          <w:szCs w:val="24"/>
        </w:rPr>
        <w:t xml:space="preserve">. </w:t>
      </w:r>
      <w:r w:rsidRPr="002F110C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Наименование поставщика, </w:t>
      </w:r>
      <w:r w:rsidRPr="002F110C">
        <w:rPr>
          <w:rFonts w:ascii="Times New Roman" w:hAnsi="Times New Roman" w:cs="Times New Roman"/>
          <w:sz w:val="24"/>
          <w:szCs w:val="24"/>
        </w:rPr>
        <w:t xml:space="preserve">предлагает работы по монтажу либо шеф – монтажу поставляемого товара. </w:t>
      </w:r>
    </w:p>
    <w:p w:rsidR="00561FC0" w:rsidRDefault="00561FC0" w:rsidP="00561F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561FC0" w:rsidRDefault="00561FC0" w:rsidP="00561FC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Сертификат соответствия   - на ____л</w:t>
      </w:r>
    </w:p>
    <w:p w:rsidR="00561FC0" w:rsidRDefault="00561FC0" w:rsidP="00561FC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 - на ____л</w:t>
      </w:r>
    </w:p>
    <w:p w:rsidR="00561FC0" w:rsidRDefault="00561FC0" w:rsidP="00561FC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испытаний - на ____л</w:t>
      </w:r>
    </w:p>
    <w:p w:rsidR="00561FC0" w:rsidRDefault="00561FC0" w:rsidP="00561FC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–лист - на ____л</w:t>
      </w:r>
    </w:p>
    <w:p w:rsidR="00561FC0" w:rsidRPr="002F110C" w:rsidRDefault="00561FC0" w:rsidP="00561FC0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  прочие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приложения</w:t>
      </w:r>
    </w:p>
    <w:p w:rsidR="00561FC0" w:rsidRPr="002F110C" w:rsidRDefault="00561FC0" w:rsidP="00561FC0">
      <w:pPr>
        <w:tabs>
          <w:tab w:val="left" w:pos="6450"/>
        </w:tabs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ФИО________________</w:t>
      </w:r>
    </w:p>
    <w:p w:rsidR="00561FC0" w:rsidRPr="002F110C" w:rsidRDefault="00561FC0" w:rsidP="00561FC0">
      <w:pPr>
        <w:tabs>
          <w:tab w:val="left" w:pos="64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F110C">
        <w:rPr>
          <w:rFonts w:ascii="Times New Roman" w:hAnsi="Times New Roman" w:cs="Times New Roman"/>
          <w:sz w:val="24"/>
          <w:szCs w:val="24"/>
        </w:rPr>
        <w:t>МП</w:t>
      </w:r>
    </w:p>
    <w:p w:rsidR="00561FC0" w:rsidRPr="002F110C" w:rsidRDefault="00561FC0" w:rsidP="00561FC0">
      <w:pPr>
        <w:rPr>
          <w:rFonts w:ascii="Times New Roman" w:hAnsi="Times New Roman" w:cs="Times New Roman"/>
          <w:sz w:val="24"/>
          <w:szCs w:val="24"/>
        </w:rPr>
      </w:pPr>
    </w:p>
    <w:p w:rsidR="00B445C7" w:rsidRDefault="00B445C7"/>
    <w:sectPr w:rsidR="00B445C7" w:rsidSect="00561FC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C2ECE"/>
    <w:multiLevelType w:val="hybridMultilevel"/>
    <w:tmpl w:val="2B84D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C0"/>
    <w:rsid w:val="001033C3"/>
    <w:rsid w:val="003A128A"/>
    <w:rsid w:val="00561FC0"/>
    <w:rsid w:val="00B445C7"/>
    <w:rsid w:val="00E469DA"/>
    <w:rsid w:val="00ED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0BCF0"/>
  <w15:docId w15:val="{87778AA9-E818-4F11-B7F9-99CD03FD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FC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3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Smyshlyaev Vladimir</cp:lastModifiedBy>
  <cp:revision>3</cp:revision>
  <dcterms:created xsi:type="dcterms:W3CDTF">2019-12-09T02:03:00Z</dcterms:created>
  <dcterms:modified xsi:type="dcterms:W3CDTF">2024-04-17T07:12:00Z</dcterms:modified>
</cp:coreProperties>
</file>